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C3" w:rsidRPr="009333F9" w:rsidRDefault="004B5CC3" w:rsidP="004B5CC3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color w:val="049BE2"/>
          <w:sz w:val="28"/>
          <w:szCs w:val="28"/>
        </w:rPr>
      </w:pPr>
      <w:proofErr w:type="spellStart"/>
      <w:r w:rsidRPr="009333F9">
        <w:rPr>
          <w:rFonts w:ascii="Times New Roman" w:eastAsia="Times New Roman" w:hAnsi="Times New Roman" w:cs="Times New Roman"/>
          <w:b/>
          <w:bCs/>
          <w:color w:val="049BE2"/>
          <w:sz w:val="28"/>
          <w:szCs w:val="28"/>
        </w:rPr>
        <w:t>Tài</w:t>
      </w:r>
      <w:proofErr w:type="spellEnd"/>
      <w:r w:rsidRPr="009333F9">
        <w:rPr>
          <w:rFonts w:ascii="Times New Roman" w:eastAsia="Times New Roman" w:hAnsi="Times New Roman" w:cs="Times New Roman"/>
          <w:b/>
          <w:bCs/>
          <w:color w:val="049BE2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b/>
          <w:bCs/>
          <w:color w:val="049BE2"/>
          <w:sz w:val="28"/>
          <w:szCs w:val="28"/>
        </w:rPr>
        <w:t>liệu</w:t>
      </w:r>
      <w:proofErr w:type="spellEnd"/>
      <w:r w:rsidRPr="009333F9">
        <w:rPr>
          <w:rFonts w:ascii="Times New Roman" w:eastAsia="Times New Roman" w:hAnsi="Times New Roman" w:cs="Times New Roman"/>
          <w:b/>
          <w:bCs/>
          <w:color w:val="049BE2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b/>
          <w:bCs/>
          <w:color w:val="049BE2"/>
          <w:sz w:val="28"/>
          <w:szCs w:val="28"/>
        </w:rPr>
        <w:t>sinh</w:t>
      </w:r>
      <w:proofErr w:type="spellEnd"/>
      <w:r w:rsidRPr="009333F9">
        <w:rPr>
          <w:rFonts w:ascii="Times New Roman" w:eastAsia="Times New Roman" w:hAnsi="Times New Roman" w:cs="Times New Roman"/>
          <w:b/>
          <w:bCs/>
          <w:color w:val="049BE2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b/>
          <w:bCs/>
          <w:color w:val="049BE2"/>
          <w:sz w:val="28"/>
          <w:szCs w:val="28"/>
        </w:rPr>
        <w:t>hoạt</w:t>
      </w:r>
      <w:proofErr w:type="spellEnd"/>
      <w:r w:rsidRPr="009333F9">
        <w:rPr>
          <w:rFonts w:ascii="Times New Roman" w:eastAsia="Times New Roman" w:hAnsi="Times New Roman" w:cs="Times New Roman"/>
          <w:b/>
          <w:bCs/>
          <w:color w:val="049BE2"/>
          <w:sz w:val="28"/>
          <w:szCs w:val="28"/>
        </w:rPr>
        <w:t xml:space="preserve"> chi </w:t>
      </w:r>
      <w:proofErr w:type="spellStart"/>
      <w:r w:rsidRPr="009333F9">
        <w:rPr>
          <w:rFonts w:ascii="Times New Roman" w:eastAsia="Times New Roman" w:hAnsi="Times New Roman" w:cs="Times New Roman"/>
          <w:b/>
          <w:bCs/>
          <w:color w:val="049BE2"/>
          <w:sz w:val="28"/>
          <w:szCs w:val="28"/>
        </w:rPr>
        <w:t>đoàn</w:t>
      </w:r>
      <w:proofErr w:type="spellEnd"/>
      <w:r w:rsidRPr="009333F9">
        <w:rPr>
          <w:rFonts w:ascii="Times New Roman" w:eastAsia="Times New Roman" w:hAnsi="Times New Roman" w:cs="Times New Roman"/>
          <w:b/>
          <w:bCs/>
          <w:color w:val="049BE2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b/>
          <w:bCs/>
          <w:color w:val="049BE2"/>
          <w:sz w:val="28"/>
          <w:szCs w:val="28"/>
        </w:rPr>
        <w:t>tháng</w:t>
      </w:r>
      <w:proofErr w:type="spellEnd"/>
      <w:r w:rsidRPr="009333F9">
        <w:rPr>
          <w:rFonts w:ascii="Times New Roman" w:eastAsia="Times New Roman" w:hAnsi="Times New Roman" w:cs="Times New Roman"/>
          <w:b/>
          <w:bCs/>
          <w:color w:val="049BE2"/>
          <w:sz w:val="28"/>
          <w:szCs w:val="28"/>
        </w:rPr>
        <w:t xml:space="preserve"> 7: </w:t>
      </w:r>
      <w:proofErr w:type="spellStart"/>
      <w:r w:rsidRPr="009333F9">
        <w:rPr>
          <w:rFonts w:ascii="Times New Roman" w:eastAsia="Times New Roman" w:hAnsi="Times New Roman" w:cs="Times New Roman"/>
          <w:b/>
          <w:bCs/>
          <w:color w:val="049BE2"/>
          <w:sz w:val="28"/>
          <w:szCs w:val="28"/>
        </w:rPr>
        <w:t>Tấm</w:t>
      </w:r>
      <w:proofErr w:type="spellEnd"/>
      <w:r w:rsidRPr="009333F9">
        <w:rPr>
          <w:rFonts w:ascii="Times New Roman" w:eastAsia="Times New Roman" w:hAnsi="Times New Roman" w:cs="Times New Roman"/>
          <w:b/>
          <w:bCs/>
          <w:color w:val="049BE2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b/>
          <w:bCs/>
          <w:color w:val="049BE2"/>
          <w:sz w:val="28"/>
          <w:szCs w:val="28"/>
        </w:rPr>
        <w:t>lòng</w:t>
      </w:r>
      <w:proofErr w:type="spellEnd"/>
      <w:r w:rsidRPr="009333F9">
        <w:rPr>
          <w:rFonts w:ascii="Times New Roman" w:eastAsia="Times New Roman" w:hAnsi="Times New Roman" w:cs="Times New Roman"/>
          <w:b/>
          <w:bCs/>
          <w:color w:val="049BE2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b/>
          <w:bCs/>
          <w:color w:val="049BE2"/>
          <w:sz w:val="28"/>
          <w:szCs w:val="28"/>
        </w:rPr>
        <w:t>của</w:t>
      </w:r>
      <w:proofErr w:type="spellEnd"/>
      <w:r w:rsidRPr="009333F9">
        <w:rPr>
          <w:rFonts w:ascii="Times New Roman" w:eastAsia="Times New Roman" w:hAnsi="Times New Roman" w:cs="Times New Roman"/>
          <w:b/>
          <w:bCs/>
          <w:color w:val="049BE2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b/>
          <w:bCs/>
          <w:color w:val="049BE2"/>
          <w:sz w:val="28"/>
          <w:szCs w:val="28"/>
        </w:rPr>
        <w:t>Bác</w:t>
      </w:r>
      <w:proofErr w:type="spellEnd"/>
      <w:r w:rsidRPr="009333F9">
        <w:rPr>
          <w:rFonts w:ascii="Times New Roman" w:eastAsia="Times New Roman" w:hAnsi="Times New Roman" w:cs="Times New Roman"/>
          <w:b/>
          <w:bCs/>
          <w:color w:val="049BE2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b/>
          <w:bCs/>
          <w:color w:val="049BE2"/>
          <w:sz w:val="28"/>
          <w:szCs w:val="28"/>
        </w:rPr>
        <w:t>với</w:t>
      </w:r>
      <w:proofErr w:type="spellEnd"/>
      <w:r w:rsidRPr="009333F9">
        <w:rPr>
          <w:rFonts w:ascii="Times New Roman" w:eastAsia="Times New Roman" w:hAnsi="Times New Roman" w:cs="Times New Roman"/>
          <w:b/>
          <w:bCs/>
          <w:color w:val="049BE2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b/>
          <w:bCs/>
          <w:color w:val="049BE2"/>
          <w:sz w:val="28"/>
          <w:szCs w:val="28"/>
        </w:rPr>
        <w:t>Thương</w:t>
      </w:r>
      <w:proofErr w:type="spellEnd"/>
      <w:r w:rsidRPr="009333F9">
        <w:rPr>
          <w:rFonts w:ascii="Times New Roman" w:eastAsia="Times New Roman" w:hAnsi="Times New Roman" w:cs="Times New Roman"/>
          <w:b/>
          <w:bCs/>
          <w:color w:val="049BE2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b/>
          <w:bCs/>
          <w:color w:val="049BE2"/>
          <w:sz w:val="28"/>
          <w:szCs w:val="28"/>
        </w:rPr>
        <w:t>binh</w:t>
      </w:r>
      <w:proofErr w:type="spellEnd"/>
      <w:r w:rsidRPr="009333F9">
        <w:rPr>
          <w:rFonts w:ascii="Times New Roman" w:eastAsia="Times New Roman" w:hAnsi="Times New Roman" w:cs="Times New Roman"/>
          <w:b/>
          <w:bCs/>
          <w:color w:val="049BE2"/>
          <w:sz w:val="28"/>
          <w:szCs w:val="28"/>
        </w:rPr>
        <w:t xml:space="preserve"> - </w:t>
      </w:r>
      <w:proofErr w:type="spellStart"/>
      <w:r w:rsidRPr="009333F9">
        <w:rPr>
          <w:rFonts w:ascii="Times New Roman" w:eastAsia="Times New Roman" w:hAnsi="Times New Roman" w:cs="Times New Roman"/>
          <w:b/>
          <w:bCs/>
          <w:color w:val="049BE2"/>
          <w:sz w:val="28"/>
          <w:szCs w:val="28"/>
        </w:rPr>
        <w:t>Liệt</w:t>
      </w:r>
      <w:proofErr w:type="spellEnd"/>
      <w:r w:rsidRPr="009333F9">
        <w:rPr>
          <w:rFonts w:ascii="Times New Roman" w:eastAsia="Times New Roman" w:hAnsi="Times New Roman" w:cs="Times New Roman"/>
          <w:b/>
          <w:bCs/>
          <w:color w:val="049BE2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b/>
          <w:bCs/>
          <w:color w:val="049BE2"/>
          <w:sz w:val="28"/>
          <w:szCs w:val="28"/>
        </w:rPr>
        <w:t>sĩ</w:t>
      </w:r>
      <w:proofErr w:type="spellEnd"/>
    </w:p>
    <w:p w:rsidR="004B5CC3" w:rsidRPr="009333F9" w:rsidRDefault="004B5CC3" w:rsidP="009333F9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33F9">
        <w:rPr>
          <w:rFonts w:ascii="Times New Roman" w:eastAsia="Times New Roman" w:hAnsi="Times New Roman" w:cs="Times New Roman"/>
          <w:b/>
          <w:bCs/>
          <w:sz w:val="28"/>
          <w:szCs w:val="28"/>
        </w:rPr>
        <w:t>Tấm</w:t>
      </w:r>
      <w:proofErr w:type="spellEnd"/>
      <w:r w:rsidRPr="009333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b/>
          <w:bCs/>
          <w:sz w:val="28"/>
          <w:szCs w:val="28"/>
        </w:rPr>
        <w:t>lòng</w:t>
      </w:r>
      <w:proofErr w:type="spellEnd"/>
      <w:r w:rsidRPr="009333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9333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b/>
          <w:bCs/>
          <w:sz w:val="28"/>
          <w:szCs w:val="28"/>
        </w:rPr>
        <w:t>Bác</w:t>
      </w:r>
      <w:proofErr w:type="spellEnd"/>
      <w:r w:rsidRPr="009333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b/>
          <w:bCs/>
          <w:sz w:val="28"/>
          <w:szCs w:val="28"/>
        </w:rPr>
        <w:t>với</w:t>
      </w:r>
      <w:proofErr w:type="spellEnd"/>
      <w:r w:rsidRPr="009333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b/>
          <w:bCs/>
          <w:sz w:val="28"/>
          <w:szCs w:val="28"/>
        </w:rPr>
        <w:t>thương</w:t>
      </w:r>
      <w:proofErr w:type="spellEnd"/>
      <w:r w:rsidRPr="009333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b/>
          <w:bCs/>
          <w:sz w:val="28"/>
          <w:szCs w:val="28"/>
        </w:rPr>
        <w:t>binh</w:t>
      </w:r>
      <w:proofErr w:type="spellEnd"/>
      <w:r w:rsidRPr="009333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b/>
          <w:bCs/>
          <w:sz w:val="28"/>
          <w:szCs w:val="28"/>
        </w:rPr>
        <w:t>liệt</w:t>
      </w:r>
      <w:proofErr w:type="spellEnd"/>
      <w:r w:rsidRPr="009333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b/>
          <w:bCs/>
          <w:sz w:val="28"/>
          <w:szCs w:val="28"/>
        </w:rPr>
        <w:t>sĩ</w:t>
      </w:r>
      <w:proofErr w:type="spellEnd"/>
    </w:p>
    <w:p w:rsidR="004B5CC3" w:rsidRPr="009333F9" w:rsidRDefault="004B5CC3" w:rsidP="004B5CC3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1946,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>: “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cẩn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cúi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chào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vong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linh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hy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cuộc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hy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uổng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4B5CC3" w:rsidRPr="009333F9" w:rsidRDefault="004B5CC3" w:rsidP="004B5CC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miền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Nam,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>: “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nghiêng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hồn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chiến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sĩ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Nam,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hy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mệnh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4B5CC3" w:rsidRPr="009333F9" w:rsidRDefault="004B5CC3" w:rsidP="004B5CC3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nửa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1946,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lễ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Mùa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binh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sĩ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” do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hiệp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hát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may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áo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trấn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chiến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sĩ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binh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binh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CC3" w:rsidRPr="009333F9" w:rsidRDefault="004B5CC3" w:rsidP="004B5CC3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Cuộc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chiến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hút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niên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nam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quân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đội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chiến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sĩ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hy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dũng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nữa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binh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binh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gặp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khăn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mặc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dầu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nguyện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đựng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kêu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ca,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phàn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nàn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CC3" w:rsidRPr="009333F9" w:rsidRDefault="004B5CC3" w:rsidP="004B5CC3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ấy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1947,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tich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binh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dịp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tỏ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hiếu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mến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binh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lẽ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trừ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kỉ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niệm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- “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binh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kỉ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niệm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tiên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CC3" w:rsidRPr="009333F9" w:rsidRDefault="004B5CC3" w:rsidP="004B5CC3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đáp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tấm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Minh,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trù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mạc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Phú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Minh,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Thái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ương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lấy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binh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Liệt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sĩ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ngay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1947.</w:t>
      </w:r>
    </w:p>
    <w:p w:rsidR="004B5CC3" w:rsidRPr="009333F9" w:rsidRDefault="004B5CC3" w:rsidP="004B5CC3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quân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11,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1947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binh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>: “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lâm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nguy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giang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sơn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mồ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mả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đền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chùa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thờ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tiên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uy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hiếp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cha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con,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đe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dọa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cải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ruộng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nương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ao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vườn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làng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mạc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nguy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ngập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. Ai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xung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cự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quân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thù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gìn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ta.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chiến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sĩ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nay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binh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4B5CC3" w:rsidRPr="009333F9" w:rsidRDefault="004B5CC3" w:rsidP="004B5CC3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lastRenderedPageBreak/>
        <w:t>Chủ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>: “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binh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hy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hy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xương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máu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ích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ốm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yếu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què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quặt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CC3" w:rsidRPr="009333F9" w:rsidRDefault="004B5CC3" w:rsidP="004B5CC3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đỡ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dũng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ấy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4B5CC3" w:rsidRPr="009333F9" w:rsidRDefault="004B5CC3" w:rsidP="004B5CC3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Cuối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nhường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cơm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sẻ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áo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đỡ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binh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xung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chiếc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áo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lụa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lương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bữa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nghìn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trăm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mươi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bảy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(1.127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tặng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binh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CC3" w:rsidRPr="009333F9" w:rsidRDefault="004B5CC3" w:rsidP="004B5CC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3F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33F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1948,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Bác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>: “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nạn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xâm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ào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ạt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nó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trận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lụt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to.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Nó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đe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dọa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tràn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ngập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non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sông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Nó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đe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dọa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cuốn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trôi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mệnh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chìm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đắm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con,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ta.</w:t>
      </w:r>
    </w:p>
    <w:p w:rsidR="004B5CC3" w:rsidRPr="009333F9" w:rsidRDefault="004B5CC3" w:rsidP="004B5CC3">
      <w:pPr>
        <w:shd w:val="clear" w:color="auto" w:fill="FFFFFF"/>
        <w:spacing w:after="15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cơn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nguy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33F9">
        <w:rPr>
          <w:rFonts w:ascii="Times New Roman" w:eastAsia="Times New Roman" w:hAnsi="Times New Roman" w:cs="Times New Roman"/>
          <w:sz w:val="28"/>
          <w:szCs w:val="28"/>
        </w:rPr>
        <w:t>ấy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niên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quí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dũng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xông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trận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đem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xương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máu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đắp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bức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tường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đê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vững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ngăn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cản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nạn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xâm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tràn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ngập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4B5CC3" w:rsidRPr="009333F9" w:rsidRDefault="004B5CC3" w:rsidP="004B5CC3">
      <w:pPr>
        <w:shd w:val="clear" w:color="auto" w:fill="FFFFFF"/>
        <w:spacing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xót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xa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>: “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liều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chết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địch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quí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góa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. Con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dại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mồ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côi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thờ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linh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sĩ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tàn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phế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binh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mọc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sĩ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tái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3F9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9333F9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6E0463" w:rsidRPr="009333F9" w:rsidRDefault="006E0463">
      <w:pPr>
        <w:rPr>
          <w:rFonts w:ascii="Times New Roman" w:hAnsi="Times New Roman" w:cs="Times New Roman"/>
          <w:sz w:val="28"/>
          <w:szCs w:val="28"/>
        </w:rPr>
      </w:pPr>
    </w:p>
    <w:sectPr w:rsidR="006E0463" w:rsidRPr="00933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C3"/>
    <w:rsid w:val="004B5CC3"/>
    <w:rsid w:val="006E0463"/>
    <w:rsid w:val="0093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EE4A9-E1EA-43E7-8859-72E138BC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5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5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45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503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24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31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06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92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86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77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029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02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239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07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74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95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2</cp:revision>
  <dcterms:created xsi:type="dcterms:W3CDTF">2022-07-03T10:50:00Z</dcterms:created>
  <dcterms:modified xsi:type="dcterms:W3CDTF">2022-07-03T12:27:00Z</dcterms:modified>
</cp:coreProperties>
</file>